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3B939" w14:textId="77777777" w:rsidR="00E04365" w:rsidRDefault="00E04365" w:rsidP="00E04365">
      <w:pPr>
        <w:pStyle w:val="Default"/>
      </w:pPr>
    </w:p>
    <w:tbl>
      <w:tblPr>
        <w:tblW w:w="15559" w:type="dxa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shd w:val="clear" w:color="auto" w:fill="D9D9D9" w:themeFill="background1" w:themeFillShade="D9"/>
        <w:tblLayout w:type="fixed"/>
        <w:tblLook w:val="0000" w:firstRow="0" w:lastRow="0" w:firstColumn="0" w:lastColumn="0" w:noHBand="0" w:noVBand="0"/>
      </w:tblPr>
      <w:tblGrid>
        <w:gridCol w:w="15559"/>
      </w:tblGrid>
      <w:tr w:rsidR="00E04365" w14:paraId="1902639A" w14:textId="77777777" w:rsidTr="00E04365">
        <w:trPr>
          <w:trHeight w:val="492"/>
        </w:trPr>
        <w:tc>
          <w:tcPr>
            <w:tcW w:w="15559" w:type="dxa"/>
            <w:tcBorders>
              <w:top w:val="none" w:sz="6" w:space="0" w:color="auto"/>
              <w:bottom w:val="none" w:sz="6" w:space="0" w:color="auto"/>
            </w:tcBorders>
            <w:shd w:val="clear" w:color="auto" w:fill="D9D9D9" w:themeFill="background1" w:themeFillShade="D9"/>
          </w:tcPr>
          <w:p w14:paraId="2F959859" w14:textId="6C40C659" w:rsidR="00E04365" w:rsidRPr="00E04365" w:rsidRDefault="00E04365" w:rsidP="00E04365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E04365">
              <w:rPr>
                <w:rFonts w:asciiTheme="minorHAnsi" w:eastAsiaTheme="minorHAnsi" w:hAnsiTheme="minorHAnsi" w:cstheme="minorBidi"/>
                <w:b/>
                <w:color w:val="auto"/>
                <w:sz w:val="28"/>
                <w:szCs w:val="28"/>
                <w:lang w:eastAsia="en-US"/>
              </w:rPr>
              <w:t>Kritéria Hodnocení souladu se strategií MAS - výzva MAS POHODA venkova - OP TAK 21 - Technologie pro MSP</w:t>
            </w:r>
          </w:p>
        </w:tc>
      </w:tr>
    </w:tbl>
    <w:p w14:paraId="03245D5A" w14:textId="3A87E3FF" w:rsidR="00E07D1D" w:rsidRPr="00E04365" w:rsidRDefault="00E04365" w:rsidP="00E07D1D">
      <w:pPr>
        <w:spacing w:after="0" w:line="240" w:lineRule="auto"/>
        <w:jc w:val="center"/>
        <w:rPr>
          <w:b/>
          <w:sz w:val="24"/>
          <w:szCs w:val="24"/>
        </w:rPr>
      </w:pPr>
      <w:r w:rsidRPr="00E04365">
        <w:rPr>
          <w:b/>
          <w:sz w:val="24"/>
          <w:szCs w:val="24"/>
        </w:rPr>
        <w:t xml:space="preserve"> </w:t>
      </w:r>
      <w:r w:rsidR="008015B5" w:rsidRPr="00E04365">
        <w:rPr>
          <w:b/>
          <w:sz w:val="24"/>
          <w:szCs w:val="24"/>
        </w:rPr>
        <w:t>(Platnost</w:t>
      </w:r>
      <w:r w:rsidR="00C53B29" w:rsidRPr="00E04365">
        <w:rPr>
          <w:b/>
          <w:sz w:val="24"/>
          <w:szCs w:val="24"/>
        </w:rPr>
        <w:t xml:space="preserve"> od</w:t>
      </w:r>
      <w:r w:rsidR="008015B5" w:rsidRPr="00E04365">
        <w:rPr>
          <w:b/>
          <w:sz w:val="24"/>
          <w:szCs w:val="24"/>
        </w:rPr>
        <w:t xml:space="preserve"> </w:t>
      </w:r>
      <w:r w:rsidRPr="00E04365">
        <w:rPr>
          <w:b/>
          <w:sz w:val="24"/>
          <w:szCs w:val="24"/>
        </w:rPr>
        <w:t>12</w:t>
      </w:r>
      <w:r w:rsidR="008015B5" w:rsidRPr="00E04365">
        <w:rPr>
          <w:b/>
          <w:sz w:val="24"/>
          <w:szCs w:val="24"/>
        </w:rPr>
        <w:t>.</w:t>
      </w:r>
      <w:r w:rsidRPr="00E04365">
        <w:rPr>
          <w:b/>
          <w:sz w:val="24"/>
          <w:szCs w:val="24"/>
        </w:rPr>
        <w:t>12</w:t>
      </w:r>
      <w:r w:rsidR="008015B5" w:rsidRPr="00E04365">
        <w:rPr>
          <w:b/>
          <w:sz w:val="24"/>
          <w:szCs w:val="24"/>
        </w:rPr>
        <w:t>.20</w:t>
      </w:r>
      <w:r w:rsidR="00673AD5" w:rsidRPr="00E04365">
        <w:rPr>
          <w:b/>
          <w:sz w:val="24"/>
          <w:szCs w:val="24"/>
        </w:rPr>
        <w:t>2</w:t>
      </w:r>
      <w:r w:rsidR="006D3206" w:rsidRPr="00E04365">
        <w:rPr>
          <w:b/>
          <w:sz w:val="24"/>
          <w:szCs w:val="24"/>
        </w:rPr>
        <w:t>3</w:t>
      </w:r>
      <w:r w:rsidR="008015B5" w:rsidRPr="00E04365">
        <w:rPr>
          <w:b/>
          <w:sz w:val="24"/>
          <w:szCs w:val="24"/>
        </w:rPr>
        <w:t>)</w:t>
      </w:r>
    </w:p>
    <w:p w14:paraId="251DF294" w14:textId="77777777" w:rsidR="001B03F4" w:rsidRPr="009F4D5C" w:rsidRDefault="001B03F4" w:rsidP="00E07D1D">
      <w:pPr>
        <w:spacing w:after="0" w:line="240" w:lineRule="auto"/>
        <w:jc w:val="center"/>
        <w:rPr>
          <w:rFonts w:eastAsia="Times New Roman" w:cs="Arial"/>
          <w:b/>
          <w:sz w:val="10"/>
          <w:szCs w:val="10"/>
          <w:lang w:eastAsia="cs-CZ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78"/>
        <w:gridCol w:w="11273"/>
      </w:tblGrid>
      <w:tr w:rsidR="00E07D1D" w:rsidRPr="009F4D5C" w14:paraId="4AE85FEA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EFEA0B" w14:textId="0B4D471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 xml:space="preserve">výzvy </w:t>
            </w:r>
            <w:r w:rsidRPr="009F4D5C">
              <w:rPr>
                <w:b/>
                <w:bCs/>
                <w:sz w:val="20"/>
                <w:szCs w:val="20"/>
              </w:rPr>
              <w:t xml:space="preserve">MAS: </w:t>
            </w:r>
          </w:p>
        </w:tc>
        <w:tc>
          <w:tcPr>
            <w:tcW w:w="11273" w:type="dxa"/>
            <w:vAlign w:val="center"/>
          </w:tcPr>
          <w:p w14:paraId="76F25D0B" w14:textId="07E7F1A4" w:rsidR="00E07D1D" w:rsidRPr="006D3206" w:rsidRDefault="00E04365" w:rsidP="00571A6E">
            <w:pPr>
              <w:pStyle w:val="Textpoznpodarou"/>
              <w:rPr>
                <w:bCs/>
              </w:rPr>
            </w:pPr>
            <w:r w:rsidRPr="00E04365">
              <w:rPr>
                <w:bCs/>
              </w:rPr>
              <w:t>1. výzva MAS POHODA venkova - OP TAK 21 - Technologie pro MSP</w:t>
            </w:r>
          </w:p>
        </w:tc>
      </w:tr>
      <w:tr w:rsidR="00E07D1D" w:rsidRPr="009F4D5C" w14:paraId="3C16C02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4FB463A8" w14:textId="77777777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Číslo výzvy MAS:</w:t>
            </w:r>
          </w:p>
        </w:tc>
        <w:tc>
          <w:tcPr>
            <w:tcW w:w="11273" w:type="dxa"/>
            <w:vAlign w:val="center"/>
          </w:tcPr>
          <w:p w14:paraId="56600117" w14:textId="7417DD93" w:rsidR="00E07D1D" w:rsidRPr="006D3206" w:rsidRDefault="006D3206" w:rsidP="00571A6E">
            <w:pPr>
              <w:spacing w:after="0" w:line="240" w:lineRule="auto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</w:tr>
      <w:tr w:rsidR="00E07D1D" w:rsidRPr="009F4D5C" w14:paraId="514CBD43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2868FD6F" w14:textId="5046353B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 xml:space="preserve">Název </w:t>
            </w:r>
            <w:r w:rsidR="006D3206">
              <w:rPr>
                <w:b/>
                <w:bCs/>
                <w:sz w:val="20"/>
                <w:szCs w:val="20"/>
              </w:rPr>
              <w:t>výzvy ŘO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ECF49BD" w14:textId="5B917BA2" w:rsidR="00E07D1D" w:rsidRPr="006D3206" w:rsidRDefault="00E04365" w:rsidP="00571A6E">
            <w:pPr>
              <w:pStyle w:val="Bezmezer"/>
              <w:rPr>
                <w:rFonts w:asciiTheme="minorHAnsi" w:hAnsiTheme="minorHAnsi"/>
                <w:bCs/>
                <w:sz w:val="20"/>
                <w:szCs w:val="20"/>
              </w:rPr>
            </w:pPr>
            <w:r w:rsidRPr="00E04365">
              <w:rPr>
                <w:rFonts w:asciiTheme="minorHAnsi" w:hAnsiTheme="minorHAnsi"/>
                <w:bCs/>
                <w:sz w:val="20"/>
                <w:szCs w:val="20"/>
              </w:rPr>
              <w:t>Technologie pro MAS (CLLD) – výzva I.</w:t>
            </w:r>
          </w:p>
        </w:tc>
      </w:tr>
      <w:tr w:rsidR="00E07D1D" w:rsidRPr="009F4D5C" w14:paraId="29A5E2F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080598DF" w14:textId="40A48E4F" w:rsidR="00E07D1D" w:rsidRPr="009F4D5C" w:rsidRDefault="00E07D1D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 w:rsidRPr="009F4D5C">
              <w:rPr>
                <w:b/>
                <w:bCs/>
                <w:sz w:val="20"/>
                <w:szCs w:val="20"/>
              </w:rPr>
              <w:t>Název projekt</w:t>
            </w:r>
            <w:r w:rsidR="006D3206">
              <w:rPr>
                <w:b/>
                <w:bCs/>
                <w:sz w:val="20"/>
                <w:szCs w:val="20"/>
              </w:rPr>
              <w:t>ového záměru</w:t>
            </w:r>
            <w:r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59C65B35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1FC235FF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5BFFCD21" w14:textId="0E7B6E27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Žadatel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7F6D50D0" w14:textId="77777777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  <w:tr w:rsidR="00E07D1D" w:rsidRPr="009F4D5C" w14:paraId="04CE3AC0" w14:textId="77777777" w:rsidTr="0002610B">
        <w:trPr>
          <w:trHeight w:val="330"/>
        </w:trPr>
        <w:tc>
          <w:tcPr>
            <w:tcW w:w="4178" w:type="dxa"/>
            <w:vAlign w:val="center"/>
          </w:tcPr>
          <w:p w14:paraId="789E49FB" w14:textId="7F6D1211" w:rsidR="00E07D1D" w:rsidRPr="009F4D5C" w:rsidRDefault="0002610B" w:rsidP="00571A6E">
            <w:pPr>
              <w:spacing w:after="0" w:line="240" w:lineRule="auto"/>
              <w:ind w:left="113" w:hanging="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Registrační číslo projektového záměru na MAS</w:t>
            </w:r>
            <w:r w:rsidR="00E07D1D" w:rsidRPr="009F4D5C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1273" w:type="dxa"/>
            <w:vAlign w:val="center"/>
          </w:tcPr>
          <w:p w14:paraId="6B8913EC" w14:textId="5F15BC7F" w:rsidR="00E07D1D" w:rsidRPr="009F4D5C" w:rsidRDefault="00E07D1D" w:rsidP="00571A6E">
            <w:pPr>
              <w:spacing w:after="0" w:line="240" w:lineRule="auto"/>
              <w:rPr>
                <w:rFonts w:cs="Arial"/>
                <w:sz w:val="20"/>
                <w:szCs w:val="20"/>
              </w:rPr>
            </w:pPr>
          </w:p>
        </w:tc>
      </w:tr>
    </w:tbl>
    <w:p w14:paraId="76B08E85" w14:textId="77777777" w:rsidR="00E07D1D" w:rsidRPr="009F4D5C" w:rsidRDefault="00E07D1D" w:rsidP="00E07D1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15417" w:type="dxa"/>
        <w:tblLayout w:type="fixed"/>
        <w:tblLook w:val="04A0" w:firstRow="1" w:lastRow="0" w:firstColumn="1" w:lastColumn="0" w:noHBand="0" w:noVBand="1"/>
      </w:tblPr>
      <w:tblGrid>
        <w:gridCol w:w="392"/>
        <w:gridCol w:w="29"/>
        <w:gridCol w:w="1134"/>
        <w:gridCol w:w="10007"/>
        <w:gridCol w:w="28"/>
        <w:gridCol w:w="29"/>
        <w:gridCol w:w="1247"/>
        <w:gridCol w:w="29"/>
        <w:gridCol w:w="1134"/>
        <w:gridCol w:w="113"/>
        <w:gridCol w:w="1275"/>
      </w:tblGrid>
      <w:tr w:rsidR="009061DD" w:rsidRPr="009F4D5C" w14:paraId="7681ABF6" w14:textId="77777777" w:rsidTr="00CC5DC9">
        <w:tc>
          <w:tcPr>
            <w:tcW w:w="11590" w:type="dxa"/>
            <w:gridSpan w:val="5"/>
            <w:shd w:val="clear" w:color="auto" w:fill="D9D9D9" w:themeFill="background1" w:themeFillShade="D9"/>
          </w:tcPr>
          <w:p w14:paraId="1E56CC79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Kritérium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02EF06F1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Maximální počet bodů</w:t>
            </w:r>
          </w:p>
        </w:tc>
        <w:tc>
          <w:tcPr>
            <w:tcW w:w="1276" w:type="dxa"/>
            <w:gridSpan w:val="3"/>
            <w:shd w:val="clear" w:color="auto" w:fill="D9D9D9" w:themeFill="background1" w:themeFillShade="D9"/>
          </w:tcPr>
          <w:p w14:paraId="26E9FBE2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Minimální počet bodů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70C6A5" w14:textId="77777777" w:rsidR="009061DD" w:rsidRPr="009F4D5C" w:rsidRDefault="009061DD" w:rsidP="00571A6E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Bodové ohodnocení</w:t>
            </w:r>
          </w:p>
        </w:tc>
      </w:tr>
      <w:tr w:rsidR="009061DD" w:rsidRPr="009F4D5C" w14:paraId="0AE328EC" w14:textId="77777777" w:rsidTr="00D64FE9">
        <w:tc>
          <w:tcPr>
            <w:tcW w:w="392" w:type="dxa"/>
          </w:tcPr>
          <w:p w14:paraId="67AEFEAA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11198" w:type="dxa"/>
            <w:gridSpan w:val="4"/>
            <w:vAlign w:val="center"/>
          </w:tcPr>
          <w:p w14:paraId="34E9BF92" w14:textId="77777777" w:rsidR="000B3400" w:rsidRPr="000B3400" w:rsidRDefault="00E04365" w:rsidP="00D64FE9">
            <w:pPr>
              <w:pStyle w:val="Default"/>
              <w:tabs>
                <w:tab w:val="center" w:pos="5491"/>
                <w:tab w:val="left" w:pos="9881"/>
              </w:tabs>
              <w:spacing w:before="40" w:after="40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0B3400">
              <w:rPr>
                <w:rFonts w:asciiTheme="minorHAnsi" w:hAnsiTheme="minorHAnsi" w:cstheme="minorHAnsi"/>
                <w:b/>
                <w:bCs/>
              </w:rPr>
              <w:t>Prvožadatelé</w:t>
            </w:r>
            <w:proofErr w:type="spellEnd"/>
            <w:r w:rsidRPr="000B3400">
              <w:rPr>
                <w:rFonts w:asciiTheme="minorHAnsi" w:hAnsiTheme="minorHAnsi" w:cstheme="minorHAnsi"/>
                <w:b/>
                <w:bCs/>
              </w:rPr>
              <w:t xml:space="preserve"> OP TAK a OP PIK</w:t>
            </w:r>
          </w:p>
          <w:p w14:paraId="3F6CBB2A" w14:textId="12EF4B54" w:rsidR="009061DD" w:rsidRPr="000B3400" w:rsidRDefault="00A462A1" w:rsidP="000B3400">
            <w:pPr>
              <w:pStyle w:val="Default"/>
              <w:tabs>
                <w:tab w:val="center" w:pos="5491"/>
                <w:tab w:val="left" w:pos="9881"/>
              </w:tabs>
              <w:spacing w:before="40" w:after="4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Z</w:t>
            </w:r>
            <w:r w:rsidR="00E04365" w:rsidRPr="000B3400">
              <w:rPr>
                <w:rFonts w:asciiTheme="minorHAnsi" w:hAnsiTheme="minorHAnsi" w:cstheme="minorHAnsi"/>
              </w:rPr>
              <w:t>výhodnění projektových záměrů žadatelů, kteří dosud nečerpali podporu z programů OP TAK nebo OP PIK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0B3400">
              <w:rPr>
                <w:rFonts w:asciiTheme="minorHAnsi" w:hAnsiTheme="minorHAnsi" w:cstheme="minorHAnsi"/>
              </w:rPr>
              <w:t>(p</w:t>
            </w:r>
            <w:r w:rsidR="000B3400" w:rsidRPr="000B3400">
              <w:rPr>
                <w:rFonts w:asciiTheme="minorHAnsi" w:hAnsiTheme="minorHAnsi" w:cstheme="minorHAnsi"/>
              </w:rPr>
              <w:t>ovinné kritérium dle ŘO OP TAK bonifikované minimálně 20 % celkového počtu bodů</w:t>
            </w:r>
            <w:r w:rsidR="000B3400">
              <w:rPr>
                <w:rFonts w:asciiTheme="minorHAnsi" w:hAnsiTheme="minorHAnsi" w:cstheme="minorHAnsi"/>
              </w:rPr>
              <w:t>)</w:t>
            </w:r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1276" w:type="dxa"/>
            <w:gridSpan w:val="2"/>
          </w:tcPr>
          <w:p w14:paraId="49551A51" w14:textId="53B7EAE0" w:rsidR="009061DD" w:rsidRPr="009F4D5C" w:rsidRDefault="00A52D55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 w:rsidR="00B52006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  <w:gridSpan w:val="3"/>
          </w:tcPr>
          <w:p w14:paraId="60DF6A05" w14:textId="7DD9ED03" w:rsidR="009061DD" w:rsidRPr="009F4D5C" w:rsidRDefault="000B3400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5" w:type="dxa"/>
          </w:tcPr>
          <w:p w14:paraId="75F31E6D" w14:textId="77777777" w:rsidR="009061DD" w:rsidRPr="009F4D5C" w:rsidRDefault="009061DD" w:rsidP="008D06EF">
            <w:pPr>
              <w:spacing w:before="40" w:after="40" w:line="276" w:lineRule="auto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05FFEB48" w14:textId="77777777" w:rsidTr="00EF615D">
        <w:tc>
          <w:tcPr>
            <w:tcW w:w="1555" w:type="dxa"/>
            <w:gridSpan w:val="3"/>
          </w:tcPr>
          <w:p w14:paraId="47A599CF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862" w:type="dxa"/>
            <w:gridSpan w:val="8"/>
          </w:tcPr>
          <w:p w14:paraId="14164F61" w14:textId="4C7412E3" w:rsidR="00A52D55" w:rsidRPr="00512193" w:rsidRDefault="00A52D55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  <w:r w:rsidR="00B5200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</w:t>
            </w:r>
            <w:r w:rsidR="000B340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</w:t>
            </w:r>
            <w:r w:rsidR="000B3400" w:rsidRPr="000B340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Žadateli nebylo ke dni podání projektového záměru na MAS vydáno žádné Rozhodnutí o poskytnutí dotace v programu OP PIK ani OP TAK 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</w:t>
            </w:r>
          </w:p>
          <w:p w14:paraId="1873FAF9" w14:textId="39663C84" w:rsidR="000B3400" w:rsidRPr="000B3400" w:rsidRDefault="00B52006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0</w:t>
            </w:r>
            <w:r w:rsidR="00A52D55"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 w:rsidR="000B3400" w:rsidRPr="000B340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Žadateli bylo vydáno Rozhodnutí o poskytnutí dotace v programu OP PIK či OP TAK</w:t>
            </w:r>
          </w:p>
          <w:p w14:paraId="28740566" w14:textId="414F64EB" w:rsidR="004E7EB8" w:rsidRPr="00512193" w:rsidRDefault="004E7EB8" w:rsidP="00761FB2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</w:p>
        </w:tc>
      </w:tr>
      <w:tr w:rsidR="00452942" w:rsidRPr="009F4D5C" w14:paraId="2BF48E96" w14:textId="77777777" w:rsidTr="00EF615D">
        <w:tc>
          <w:tcPr>
            <w:tcW w:w="1555" w:type="dxa"/>
            <w:gridSpan w:val="3"/>
          </w:tcPr>
          <w:p w14:paraId="45F1D8BC" w14:textId="77777777" w:rsidR="00452942" w:rsidRPr="009F4D5C" w:rsidRDefault="00452942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862" w:type="dxa"/>
            <w:gridSpan w:val="8"/>
          </w:tcPr>
          <w:p w14:paraId="3BAB0BE8" w14:textId="00D5C905" w:rsidR="00A52D55" w:rsidRPr="00512193" w:rsidRDefault="000B3400" w:rsidP="00444A2B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0B3400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Kontrola na </w:t>
            </w:r>
            <w:hyperlink r:id="rId7" w:tgtFrame="_blank" w:history="1">
              <w:r>
                <w:rPr>
                  <w:rStyle w:val="Hypertextovodkaz"/>
                  <w:rFonts w:ascii="Aptos" w:hAnsi="Aptos"/>
                  <w:color w:val="1155CC"/>
                  <w:shd w:val="clear" w:color="auto" w:fill="FFFFFF"/>
                </w:rPr>
                <w:t>https://www.dotaceeu.cz/cs/informace-o-cerpani/seznamy-prijemcu</w:t>
              </w:r>
            </w:hyperlink>
          </w:p>
        </w:tc>
      </w:tr>
      <w:tr w:rsidR="009061DD" w:rsidRPr="009F4D5C" w14:paraId="45C0F24F" w14:textId="77777777" w:rsidTr="00EF615D">
        <w:trPr>
          <w:trHeight w:val="787"/>
        </w:trPr>
        <w:tc>
          <w:tcPr>
            <w:tcW w:w="1555" w:type="dxa"/>
            <w:gridSpan w:val="3"/>
          </w:tcPr>
          <w:p w14:paraId="600ED90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</w:t>
            </w:r>
            <w:r w:rsidR="009061DD" w:rsidRPr="009F4D5C">
              <w:rPr>
                <w:rFonts w:eastAsia="Times New Roman" w:cs="Arial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13862" w:type="dxa"/>
            <w:gridSpan w:val="8"/>
          </w:tcPr>
          <w:p w14:paraId="34A88E6D" w14:textId="77777777" w:rsidR="009061DD" w:rsidRPr="009F4D5C" w:rsidRDefault="009061DD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16CBDDF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3BCD86D" w14:textId="77777777" w:rsidR="00414AC9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7EC77ADA" w14:textId="77777777" w:rsidR="009F4D5C" w:rsidRPr="009F4D5C" w:rsidRDefault="009F4D5C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04365" w:rsidRPr="009F4D5C" w14:paraId="57F3D341" w14:textId="77777777" w:rsidTr="00D64FE9">
        <w:tc>
          <w:tcPr>
            <w:tcW w:w="392" w:type="dxa"/>
          </w:tcPr>
          <w:p w14:paraId="161C96F2" w14:textId="77777777" w:rsidR="00E04365" w:rsidRPr="009F4D5C" w:rsidRDefault="00E04365" w:rsidP="00E04365">
            <w:pPr>
              <w:spacing w:before="40" w:after="40"/>
              <w:jc w:val="right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11198" w:type="dxa"/>
            <w:gridSpan w:val="4"/>
            <w:vAlign w:val="center"/>
          </w:tcPr>
          <w:p w14:paraId="72AC5CB9" w14:textId="77777777" w:rsidR="000B3400" w:rsidRPr="000B3400" w:rsidRDefault="000B3400" w:rsidP="000B3400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0B3400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cs-CZ"/>
              </w:rPr>
              <w:t>Finanční náročnost projektu</w:t>
            </w:r>
          </w:p>
          <w:p w14:paraId="61D77803" w14:textId="0E5956C5" w:rsidR="00E04365" w:rsidRPr="000B3400" w:rsidRDefault="000B3400" w:rsidP="00E04365">
            <w:pPr>
              <w:spacing w:before="40" w:after="40"/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62A1">
              <w:rPr>
                <w:rFonts w:eastAsia="Calibri" w:cstheme="minorHAnsi"/>
                <w:color w:val="000000"/>
                <w:sz w:val="24"/>
                <w:szCs w:val="24"/>
                <w:lang w:eastAsia="cs-CZ"/>
              </w:rPr>
              <w:t>Bodové zvýhodnění projektů dle výše způsobilých výdajů projektu, ze kterých je stanovena dotace; dle výše celkových výdajů na projekt</w:t>
            </w:r>
            <w:r w:rsidR="00A462A1">
              <w:rPr>
                <w:rFonts w:eastAsia="Calibri" w:cstheme="minorHAns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276" w:type="dxa"/>
            <w:gridSpan w:val="2"/>
          </w:tcPr>
          <w:p w14:paraId="2223EA7A" w14:textId="5168AC2C" w:rsidR="00E04365" w:rsidRPr="009F4D5C" w:rsidRDefault="00E04365" w:rsidP="00E04365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 w:rsidR="00C11FDB"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276" w:type="dxa"/>
            <w:gridSpan w:val="3"/>
          </w:tcPr>
          <w:p w14:paraId="56E70690" w14:textId="501B8336" w:rsidR="00E04365" w:rsidRPr="009F4D5C" w:rsidRDefault="00E04365" w:rsidP="00E04365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5" w:type="dxa"/>
          </w:tcPr>
          <w:p w14:paraId="77F39DA6" w14:textId="77777777" w:rsidR="00E04365" w:rsidRPr="009F4D5C" w:rsidRDefault="00E04365" w:rsidP="00E04365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E04365" w:rsidRPr="009F4D5C" w14:paraId="49FB5538" w14:textId="77777777" w:rsidTr="00EF615D">
        <w:trPr>
          <w:trHeight w:val="761"/>
        </w:trPr>
        <w:tc>
          <w:tcPr>
            <w:tcW w:w="1555" w:type="dxa"/>
            <w:gridSpan w:val="3"/>
          </w:tcPr>
          <w:p w14:paraId="3FFC3875" w14:textId="77777777" w:rsidR="00E04365" w:rsidRPr="009F4D5C" w:rsidRDefault="00E04365" w:rsidP="00E04365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Bodové rozmezí:</w:t>
            </w:r>
          </w:p>
        </w:tc>
        <w:tc>
          <w:tcPr>
            <w:tcW w:w="13862" w:type="dxa"/>
            <w:gridSpan w:val="8"/>
          </w:tcPr>
          <w:p w14:paraId="338E3464" w14:textId="77777777" w:rsidR="000B3400" w:rsidRDefault="000B3400" w:rsidP="00E04365">
            <w:pPr>
              <w:spacing w:before="40" w:after="4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B3400">
              <w:rPr>
                <w:rFonts w:eastAsia="Times New Roman" w:cstheme="minorHAnsi"/>
                <w:sz w:val="20"/>
                <w:szCs w:val="20"/>
                <w:lang w:eastAsia="cs-CZ"/>
              </w:rPr>
              <w:t>10 bodů - celkové výdaje předloženého projektového záměru na MAS jsou v hodnotě do 1 mil. Kč včetně</w:t>
            </w:r>
          </w:p>
          <w:p w14:paraId="1EA20DE2" w14:textId="717CB059" w:rsidR="00E04365" w:rsidRPr="00512193" w:rsidRDefault="000B3400" w:rsidP="00E04365">
            <w:pPr>
              <w:spacing w:before="40" w:after="40" w:line="276" w:lineRule="auto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B3400">
              <w:rPr>
                <w:rFonts w:eastAsia="Times New Roman" w:cstheme="minorHAnsi"/>
                <w:sz w:val="20"/>
                <w:szCs w:val="20"/>
                <w:lang w:eastAsia="cs-CZ"/>
              </w:rPr>
              <w:t>5 bodů - celkové výdaje předloženého projektového záměru na MAS jsou v hodnotě nad 1 mil. Kč</w:t>
            </w:r>
          </w:p>
        </w:tc>
      </w:tr>
      <w:tr w:rsidR="00E04365" w:rsidRPr="009F4D5C" w14:paraId="1F9DB6CE" w14:textId="77777777" w:rsidTr="00EF615D">
        <w:trPr>
          <w:trHeight w:val="410"/>
        </w:trPr>
        <w:tc>
          <w:tcPr>
            <w:tcW w:w="1555" w:type="dxa"/>
            <w:gridSpan w:val="3"/>
          </w:tcPr>
          <w:p w14:paraId="4A010F13" w14:textId="77777777" w:rsidR="00E04365" w:rsidRPr="009F4D5C" w:rsidRDefault="00E04365" w:rsidP="00E04365">
            <w:pPr>
              <w:spacing w:before="40" w:after="40"/>
              <w:jc w:val="both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862" w:type="dxa"/>
            <w:gridSpan w:val="8"/>
          </w:tcPr>
          <w:p w14:paraId="787AF1DD" w14:textId="2C1E386C" w:rsidR="00E04365" w:rsidRPr="00512193" w:rsidRDefault="000B3400" w:rsidP="00E04365">
            <w:pPr>
              <w:spacing w:before="40" w:after="40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0B3400">
              <w:rPr>
                <w:rFonts w:eastAsia="Times New Roman" w:cstheme="minorHAnsi"/>
                <w:sz w:val="20"/>
                <w:szCs w:val="20"/>
                <w:lang w:eastAsia="cs-CZ"/>
              </w:rPr>
              <w:t>Projektový záměr - kap. 3.2.</w:t>
            </w:r>
          </w:p>
        </w:tc>
      </w:tr>
      <w:tr w:rsidR="009061DD" w:rsidRPr="009F4D5C" w14:paraId="002B51A5" w14:textId="77777777" w:rsidTr="00EF615D">
        <w:tc>
          <w:tcPr>
            <w:tcW w:w="1555" w:type="dxa"/>
            <w:gridSpan w:val="3"/>
          </w:tcPr>
          <w:p w14:paraId="007AB8B5" w14:textId="77777777" w:rsidR="009061DD" w:rsidRPr="009F4D5C" w:rsidRDefault="003D25E7" w:rsidP="00571A6E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862" w:type="dxa"/>
            <w:gridSpan w:val="8"/>
          </w:tcPr>
          <w:p w14:paraId="7B8A354A" w14:textId="77777777" w:rsidR="00F87610" w:rsidRPr="009F4D5C" w:rsidRDefault="00F87610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B3400" w:rsidRPr="009F4D5C" w14:paraId="48858D6C" w14:textId="77777777" w:rsidTr="00E17C85">
        <w:tc>
          <w:tcPr>
            <w:tcW w:w="421" w:type="dxa"/>
            <w:gridSpan w:val="2"/>
          </w:tcPr>
          <w:p w14:paraId="2CC089F3" w14:textId="274CAB89" w:rsidR="000B3400" w:rsidRPr="00D85DD4" w:rsidRDefault="00A462A1" w:rsidP="000B3400">
            <w:pPr>
              <w:spacing w:before="40" w:after="40"/>
              <w:jc w:val="both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3</w:t>
            </w:r>
            <w:r w:rsidR="000B3400"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198" w:type="dxa"/>
            <w:gridSpan w:val="4"/>
            <w:vAlign w:val="center"/>
          </w:tcPr>
          <w:p w14:paraId="716CDCC3" w14:textId="77777777" w:rsidR="00A462A1" w:rsidRPr="00A462A1" w:rsidRDefault="00A462A1" w:rsidP="00A462A1">
            <w:pPr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A462A1">
              <w:rPr>
                <w:rFonts w:eastAsia="Calibri" w:cstheme="minorHAnsi"/>
                <w:b/>
                <w:bCs/>
                <w:color w:val="000000"/>
                <w:sz w:val="24"/>
                <w:szCs w:val="24"/>
                <w:lang w:eastAsia="cs-CZ"/>
              </w:rPr>
              <w:t>Velikost obce, ve které je místo realizace projektu</w:t>
            </w:r>
          </w:p>
          <w:p w14:paraId="62CD6BD9" w14:textId="17387DA3" w:rsidR="000B3400" w:rsidRPr="00D85DD4" w:rsidRDefault="00A462A1" w:rsidP="000B3400">
            <w:pPr>
              <w:spacing w:before="40" w:after="40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A462A1">
              <w:rPr>
                <w:rFonts w:eastAsia="Calibri" w:cstheme="minorHAnsi"/>
                <w:color w:val="000000"/>
                <w:sz w:val="24"/>
                <w:szCs w:val="24"/>
                <w:lang w:eastAsia="cs-CZ"/>
              </w:rPr>
              <w:t>Bodové zvýhodnění projektů situovaných v menších obcích – počet obyvatel dle ČSU k 1.1. kalendářního roku, který je zveřejněn na webu ČSU.</w:t>
            </w:r>
          </w:p>
        </w:tc>
        <w:tc>
          <w:tcPr>
            <w:tcW w:w="1276" w:type="dxa"/>
            <w:gridSpan w:val="2"/>
          </w:tcPr>
          <w:p w14:paraId="7DAF5246" w14:textId="5F82B012" w:rsidR="000B3400" w:rsidRPr="009F4D5C" w:rsidRDefault="000B3400" w:rsidP="000B3400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15</w:t>
            </w:r>
          </w:p>
        </w:tc>
        <w:tc>
          <w:tcPr>
            <w:tcW w:w="1134" w:type="dxa"/>
          </w:tcPr>
          <w:p w14:paraId="49F43D97" w14:textId="0903FC2E" w:rsidR="000B3400" w:rsidRPr="009F4D5C" w:rsidRDefault="000B3400" w:rsidP="000B3400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388" w:type="dxa"/>
            <w:gridSpan w:val="2"/>
          </w:tcPr>
          <w:p w14:paraId="7178F616" w14:textId="2202DC62" w:rsidR="000B3400" w:rsidRPr="009F4D5C" w:rsidRDefault="000B3400" w:rsidP="000B3400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B3400" w:rsidRPr="009F4D5C" w14:paraId="48C4BA9B" w14:textId="77777777" w:rsidTr="00EF615D">
        <w:tc>
          <w:tcPr>
            <w:tcW w:w="1555" w:type="dxa"/>
            <w:gridSpan w:val="3"/>
          </w:tcPr>
          <w:p w14:paraId="468F4392" w14:textId="63597253" w:rsidR="000B3400" w:rsidRPr="009F4D5C" w:rsidRDefault="000B3400" w:rsidP="000B3400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862" w:type="dxa"/>
            <w:gridSpan w:val="8"/>
          </w:tcPr>
          <w:p w14:paraId="4CB3E7E9" w14:textId="77777777" w:rsidR="000B3400" w:rsidRPr="00512193" w:rsidRDefault="000B3400" w:rsidP="000B3400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 do 1 000 obyvatel včetně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2CD4B495" w14:textId="77777777" w:rsidR="000B3400" w:rsidRPr="00512193" w:rsidRDefault="000B3400" w:rsidP="000B3400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 od 1 001 do 3 000 obyvatel včetně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. </w:t>
            </w:r>
          </w:p>
          <w:p w14:paraId="772070EC" w14:textId="77777777" w:rsidR="000B3400" w:rsidRDefault="000B3400" w:rsidP="000B3400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–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 je realizován v obci, která má 3 001 a více obyvatel</w:t>
            </w:r>
            <w:r w:rsidRPr="00512193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329901CD" w14:textId="77777777" w:rsidR="000B3400" w:rsidRPr="00A462A1" w:rsidRDefault="000B3400" w:rsidP="000B3400">
            <w:pPr>
              <w:pStyle w:val="Default"/>
              <w:spacing w:before="40" w:after="40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</w:p>
          <w:p w14:paraId="055B5766" w14:textId="77777777" w:rsidR="000B3400" w:rsidRDefault="00A462A1" w:rsidP="00A462A1">
            <w:p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A462A1">
              <w:rPr>
                <w:rFonts w:eastAsia="Times New Roman" w:cs="Arial"/>
                <w:sz w:val="20"/>
                <w:szCs w:val="20"/>
                <w:lang w:eastAsia="cs-CZ"/>
              </w:rPr>
              <w:t>Počet obyvatel = Počet obyvatel k 1.1. roku, ve kterém je projektový záměr předkládán</w:t>
            </w:r>
            <w:r>
              <w:rPr>
                <w:rFonts w:eastAsia="Times New Roman" w:cs="Arial"/>
                <w:sz w:val="20"/>
                <w:szCs w:val="20"/>
                <w:lang w:eastAsia="cs-CZ"/>
              </w:rPr>
              <w:t xml:space="preserve">. POZOR – v </w:t>
            </w:r>
            <w:r w:rsidRPr="00A462A1">
              <w:rPr>
                <w:rFonts w:eastAsia="Times New Roman" w:cs="Arial"/>
                <w:sz w:val="20"/>
                <w:szCs w:val="20"/>
                <w:lang w:eastAsia="cs-CZ"/>
              </w:rPr>
              <w:t>případě, že je projektový záměr předkládán dříve než 1.5. příslušného roku, použije žadatel údaje z roku předcházejícího roku předložení záměru.</w:t>
            </w:r>
          </w:p>
          <w:p w14:paraId="012021FE" w14:textId="59CD6DFD" w:rsidR="00A462A1" w:rsidRPr="009F4D5C" w:rsidRDefault="00A462A1" w:rsidP="00A462A1">
            <w:pPr>
              <w:autoSpaceDE w:val="0"/>
              <w:autoSpaceDN w:val="0"/>
              <w:adjustRightInd w:val="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A462A1" w:rsidRPr="009F4D5C" w14:paraId="3E9AE55C" w14:textId="77777777" w:rsidTr="00EF615D">
        <w:tc>
          <w:tcPr>
            <w:tcW w:w="1555" w:type="dxa"/>
            <w:gridSpan w:val="3"/>
          </w:tcPr>
          <w:p w14:paraId="173084C4" w14:textId="66AEAFF5" w:rsidR="00A462A1" w:rsidRPr="009F4D5C" w:rsidRDefault="00A462A1" w:rsidP="000B3400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Doplňkové informace:</w:t>
            </w:r>
          </w:p>
        </w:tc>
        <w:tc>
          <w:tcPr>
            <w:tcW w:w="13862" w:type="dxa"/>
            <w:gridSpan w:val="8"/>
          </w:tcPr>
          <w:p w14:paraId="3B62210E" w14:textId="65BEBE3B" w:rsidR="00A462A1" w:rsidRPr="00512193" w:rsidRDefault="00A462A1" w:rsidP="00A462A1">
            <w:pPr>
              <w:autoSpaceDE w:val="0"/>
              <w:autoSpaceDN w:val="0"/>
              <w:adjustRightInd w:val="0"/>
              <w:jc w:val="both"/>
              <w:rPr>
                <w:rFonts w:eastAsia="Times New Roman" w:cs="Arial"/>
                <w:sz w:val="20"/>
                <w:szCs w:val="20"/>
              </w:rPr>
            </w:pPr>
            <w:r w:rsidRPr="00A462A1">
              <w:rPr>
                <w:rFonts w:eastAsia="Times New Roman" w:cs="Arial"/>
                <w:sz w:val="20"/>
                <w:szCs w:val="20"/>
                <w:lang w:eastAsia="cs-CZ"/>
              </w:rPr>
              <w:t xml:space="preserve">Informace o počtu obyvatel v obcích k datu 1.1. příslušného roku zveřejní kancelář MAS v dokumentaci výzvy s využitím dat z Českého statistického úřadu. Definitivní údaje o počtu obyvatel k 1. lednu daného roku v podrobném územním členění (přes regiony soudržnosti, kraje, okresy a SO ORP) až na úroveň obcí zveřejňuje ČSÚ poslední dubnový pracovní den. </w:t>
            </w:r>
          </w:p>
        </w:tc>
      </w:tr>
      <w:tr w:rsidR="000B3400" w:rsidRPr="009F4D5C" w14:paraId="4A211AF0" w14:textId="77777777" w:rsidTr="00EF615D">
        <w:tc>
          <w:tcPr>
            <w:tcW w:w="1555" w:type="dxa"/>
            <w:gridSpan w:val="3"/>
          </w:tcPr>
          <w:p w14:paraId="3E37A207" w14:textId="7AD9AA54" w:rsidR="000B3400" w:rsidRPr="009F4D5C" w:rsidRDefault="000B3400" w:rsidP="000B3400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theme="minorHAnsi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862" w:type="dxa"/>
            <w:gridSpan w:val="8"/>
          </w:tcPr>
          <w:p w14:paraId="3A549CDE" w14:textId="77777777" w:rsidR="000B3400" w:rsidRPr="00512193" w:rsidRDefault="000B3400" w:rsidP="000B3400">
            <w:pPr>
              <w:pStyle w:val="Default"/>
              <w:spacing w:before="40" w:after="40" w:line="276" w:lineRule="auto"/>
              <w:jc w:val="both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Projektový záměr, příloha výzvy Počet obyvatel v obcích České republiky k 1.1.2023</w:t>
            </w:r>
          </w:p>
          <w:p w14:paraId="774FC40D" w14:textId="681589F7" w:rsidR="000B3400" w:rsidRPr="009F4D5C" w:rsidRDefault="000B3400" w:rsidP="000B3400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0B3400" w:rsidRPr="009F4D5C" w14:paraId="3F276FD4" w14:textId="77777777" w:rsidTr="00EF615D">
        <w:tc>
          <w:tcPr>
            <w:tcW w:w="1555" w:type="dxa"/>
            <w:gridSpan w:val="3"/>
          </w:tcPr>
          <w:p w14:paraId="73133889" w14:textId="44CA8AF5" w:rsidR="000B3400" w:rsidRPr="009F4D5C" w:rsidRDefault="000B3400" w:rsidP="000B3400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862" w:type="dxa"/>
            <w:gridSpan w:val="8"/>
          </w:tcPr>
          <w:p w14:paraId="436CC752" w14:textId="77777777" w:rsidR="000B3400" w:rsidRPr="009F4D5C" w:rsidRDefault="000B3400" w:rsidP="000B3400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9061DD" w:rsidRPr="009F4D5C" w14:paraId="7AE602DD" w14:textId="77777777" w:rsidTr="00D64FE9">
        <w:tc>
          <w:tcPr>
            <w:tcW w:w="392" w:type="dxa"/>
            <w:vAlign w:val="center"/>
          </w:tcPr>
          <w:p w14:paraId="18E7E0DD" w14:textId="626CD21C" w:rsidR="009061DD" w:rsidRPr="009F4D5C" w:rsidRDefault="00883AD0" w:rsidP="00D64FE9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4</w:t>
            </w:r>
            <w:r w:rsidR="009061DD"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</w:tc>
        <w:tc>
          <w:tcPr>
            <w:tcW w:w="11198" w:type="dxa"/>
            <w:gridSpan w:val="4"/>
            <w:vAlign w:val="center"/>
          </w:tcPr>
          <w:p w14:paraId="433BDB28" w14:textId="77777777" w:rsidR="00DD6096" w:rsidRPr="00DD6096" w:rsidRDefault="00DD6096" w:rsidP="00DD6096">
            <w:pPr>
              <w:rPr>
                <w:b/>
                <w:sz w:val="24"/>
                <w:szCs w:val="24"/>
              </w:rPr>
            </w:pPr>
            <w:r w:rsidRPr="00DD6096">
              <w:rPr>
                <w:b/>
                <w:sz w:val="24"/>
                <w:szCs w:val="24"/>
              </w:rPr>
              <w:t>Velikost podniku</w:t>
            </w:r>
          </w:p>
          <w:p w14:paraId="12AA416D" w14:textId="3FFA4B9E" w:rsidR="009061DD" w:rsidRPr="00DD6096" w:rsidRDefault="00DD6096" w:rsidP="00DD6096">
            <w:r w:rsidRPr="00DD6096">
              <w:rPr>
                <w:sz w:val="24"/>
                <w:szCs w:val="24"/>
              </w:rPr>
              <w:t>Bonifikace podniku dle jeho velikosti – mikro, malý, střední a to za poslední uzavřené účetní období.</w:t>
            </w:r>
          </w:p>
        </w:tc>
        <w:tc>
          <w:tcPr>
            <w:tcW w:w="1276" w:type="dxa"/>
            <w:gridSpan w:val="2"/>
            <w:vAlign w:val="center"/>
          </w:tcPr>
          <w:p w14:paraId="289CAADA" w14:textId="2B519A7C" w:rsidR="009061DD" w:rsidRPr="009F4D5C" w:rsidRDefault="00D64FE9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</w:t>
            </w:r>
            <w:r w:rsidR="00DD6096"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6" w:type="dxa"/>
            <w:gridSpan w:val="3"/>
            <w:vAlign w:val="center"/>
          </w:tcPr>
          <w:p w14:paraId="1D533855" w14:textId="4513F445" w:rsidR="009061DD" w:rsidRPr="009F4D5C" w:rsidRDefault="00DD6096" w:rsidP="00D64FE9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275" w:type="dxa"/>
          </w:tcPr>
          <w:p w14:paraId="1CA4D758" w14:textId="77777777" w:rsidR="009061DD" w:rsidRPr="009F4D5C" w:rsidRDefault="009061DD" w:rsidP="009061DD">
            <w:pPr>
              <w:spacing w:before="40" w:after="40"/>
              <w:jc w:val="center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</w:tc>
      </w:tr>
      <w:tr w:rsidR="00806AE9" w:rsidRPr="009F4D5C" w14:paraId="217DF83B" w14:textId="77777777" w:rsidTr="00EF615D">
        <w:tc>
          <w:tcPr>
            <w:tcW w:w="1555" w:type="dxa"/>
            <w:gridSpan w:val="3"/>
          </w:tcPr>
          <w:p w14:paraId="6508C574" w14:textId="77777777" w:rsidR="00806AE9" w:rsidRPr="009F4D5C" w:rsidRDefault="00806AE9" w:rsidP="008D06EF">
            <w:pPr>
              <w:spacing w:before="40" w:after="40" w:line="276" w:lineRule="auto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862" w:type="dxa"/>
            <w:gridSpan w:val="8"/>
          </w:tcPr>
          <w:p w14:paraId="708ED9ED" w14:textId="77777777" w:rsidR="00DD6096" w:rsidRDefault="00DD6096" w:rsidP="006C70A9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15 bodů - žadatel za poslední účetně uzavřené období splňuje podmínku pro zařazení do kategorie mikro podniku.</w:t>
            </w:r>
          </w:p>
          <w:p w14:paraId="682A24B5" w14:textId="77777777" w:rsidR="00DD6096" w:rsidRDefault="00DD6096" w:rsidP="006C70A9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 bodů - žadatel za poslední účetně uzavřené období splňuje podmínku pro zařazení do kategorie malého podniku.</w:t>
            </w:r>
          </w:p>
          <w:p w14:paraId="2C10F46E" w14:textId="334B3B2E" w:rsidR="00D978B1" w:rsidRPr="00512193" w:rsidRDefault="00DD6096" w:rsidP="006C70A9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5 bodů - žadatel za poslední účetně uzavřené období splňuje podmínku pro zařazení do kategorie středního podniku.</w:t>
            </w:r>
          </w:p>
        </w:tc>
      </w:tr>
      <w:tr w:rsidR="00452942" w:rsidRPr="009F4D5C" w14:paraId="5B4478AE" w14:textId="77777777" w:rsidTr="00EF615D">
        <w:tc>
          <w:tcPr>
            <w:tcW w:w="1555" w:type="dxa"/>
            <w:gridSpan w:val="3"/>
          </w:tcPr>
          <w:p w14:paraId="78A8A1DB" w14:textId="77777777" w:rsidR="00452942" w:rsidRPr="009F4D5C" w:rsidRDefault="00452942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862" w:type="dxa"/>
            <w:gridSpan w:val="8"/>
          </w:tcPr>
          <w:p w14:paraId="6D792319" w14:textId="18E1E1CC" w:rsidR="00D64FE9" w:rsidRPr="00512193" w:rsidRDefault="00DD6096" w:rsidP="00DA66BB">
            <w:pPr>
              <w:pStyle w:val="Default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Příloha výzvy: Čestné prohlášení o velikosti podniku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</w:tc>
      </w:tr>
      <w:tr w:rsidR="00452942" w:rsidRPr="009F4D5C" w14:paraId="0949B4CD" w14:textId="77777777" w:rsidTr="00EF615D">
        <w:tc>
          <w:tcPr>
            <w:tcW w:w="1555" w:type="dxa"/>
            <w:gridSpan w:val="3"/>
          </w:tcPr>
          <w:p w14:paraId="6CD69C20" w14:textId="77777777" w:rsidR="00452942" w:rsidRPr="009F4D5C" w:rsidRDefault="003D25E7" w:rsidP="00452942">
            <w:pPr>
              <w:spacing w:before="40" w:after="40"/>
              <w:jc w:val="both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lastRenderedPageBreak/>
              <w:t>Odůvodnění hodnocení:</w:t>
            </w:r>
          </w:p>
        </w:tc>
        <w:tc>
          <w:tcPr>
            <w:tcW w:w="13862" w:type="dxa"/>
            <w:gridSpan w:val="8"/>
          </w:tcPr>
          <w:p w14:paraId="00306D91" w14:textId="77777777" w:rsidR="00452942" w:rsidRPr="009F4D5C" w:rsidRDefault="00452942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5CE8038E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4BDD3B0C" w14:textId="77777777" w:rsidR="00414AC9" w:rsidRPr="009F4D5C" w:rsidRDefault="00414AC9" w:rsidP="00571A6E">
            <w:pPr>
              <w:spacing w:before="40" w:after="40"/>
              <w:jc w:val="right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12F2922" w14:textId="462A8F31" w:rsidR="00414AC9" w:rsidRPr="009F4D5C" w:rsidRDefault="00D64FE9" w:rsidP="00D64FE9">
            <w:pPr>
              <w:tabs>
                <w:tab w:val="left" w:pos="2038"/>
              </w:tabs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</w:p>
        </w:tc>
      </w:tr>
      <w:tr w:rsidR="00EF615D" w:rsidRPr="009F4D5C" w14:paraId="4E50E20A" w14:textId="77777777" w:rsidTr="00EF615D">
        <w:tc>
          <w:tcPr>
            <w:tcW w:w="421" w:type="dxa"/>
            <w:gridSpan w:val="2"/>
            <w:vAlign w:val="center"/>
          </w:tcPr>
          <w:p w14:paraId="7E238552" w14:textId="77777777" w:rsidR="00EF615D" w:rsidRPr="00DD6096" w:rsidRDefault="00EF615D" w:rsidP="00EF615D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sz w:val="20"/>
                <w:szCs w:val="20"/>
                <w:lang w:eastAsia="cs-CZ"/>
              </w:rPr>
              <w:t>5</w:t>
            </w:r>
            <w:r w:rsidRPr="009F4D5C">
              <w:rPr>
                <w:rFonts w:eastAsia="Times New Roman" w:cs="Arial"/>
                <w:b/>
                <w:sz w:val="20"/>
                <w:szCs w:val="20"/>
                <w:lang w:eastAsia="cs-CZ"/>
              </w:rPr>
              <w:t>.</w:t>
            </w:r>
          </w:p>
          <w:p w14:paraId="57A55E01" w14:textId="102B9B0C" w:rsidR="00EF615D" w:rsidRDefault="00EF615D" w:rsidP="00EF615D">
            <w:pPr>
              <w:jc w:val="both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</w:p>
        </w:tc>
        <w:tc>
          <w:tcPr>
            <w:tcW w:w="11198" w:type="dxa"/>
            <w:gridSpan w:val="4"/>
            <w:vAlign w:val="center"/>
          </w:tcPr>
          <w:p w14:paraId="170DBA77" w14:textId="77777777" w:rsidR="00EF615D" w:rsidRDefault="00EF615D" w:rsidP="00EF615D">
            <w:pPr>
              <w:jc w:val="both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r w:rsidRPr="00DD6096">
              <w:rPr>
                <w:rFonts w:eastAsia="Times New Roman" w:cs="Arial"/>
                <w:b/>
                <w:sz w:val="24"/>
                <w:szCs w:val="24"/>
                <w:lang w:eastAsia="cs-CZ"/>
              </w:rPr>
              <w:t>Rodinný podnik</w:t>
            </w:r>
            <w:r w:rsidRPr="00DD6096">
              <w:rPr>
                <w:rFonts w:eastAsia="Times New Roman" w:cs="Arial"/>
                <w:bCs/>
                <w:sz w:val="24"/>
                <w:szCs w:val="24"/>
                <w:lang w:eastAsia="cs-CZ"/>
              </w:rPr>
              <w:t xml:space="preserve"> </w:t>
            </w:r>
          </w:p>
          <w:p w14:paraId="7D6093F5" w14:textId="6FB893DF" w:rsidR="00EF615D" w:rsidRPr="00DD6096" w:rsidRDefault="00EF615D" w:rsidP="00EF615D">
            <w:pPr>
              <w:jc w:val="both"/>
              <w:rPr>
                <w:rFonts w:eastAsia="Times New Roman" w:cs="Arial"/>
                <w:b/>
                <w:sz w:val="24"/>
                <w:szCs w:val="24"/>
                <w:lang w:eastAsia="cs-CZ"/>
              </w:rPr>
            </w:pPr>
            <w:r w:rsidRPr="00DD6096">
              <w:rPr>
                <w:rFonts w:eastAsia="Times New Roman" w:cs="Arial"/>
                <w:bCs/>
                <w:sz w:val="24"/>
                <w:szCs w:val="24"/>
                <w:lang w:eastAsia="cs-CZ"/>
              </w:rPr>
              <w:t>Bonifikace projektu žadatele, který je rodinným podnikem dle Definice rodinného podniku schválené usnesením vlády ČR č.j. 1146/21 ze dne 18. října 2021.</w:t>
            </w:r>
          </w:p>
        </w:tc>
        <w:tc>
          <w:tcPr>
            <w:tcW w:w="1276" w:type="dxa"/>
            <w:gridSpan w:val="2"/>
            <w:vAlign w:val="center"/>
          </w:tcPr>
          <w:p w14:paraId="761F45AA" w14:textId="6E349144" w:rsidR="00EF615D" w:rsidRPr="00DD6096" w:rsidRDefault="00EF615D" w:rsidP="00EF615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Times New Roman" w:cs="Arial"/>
                <w:bCs/>
                <w:sz w:val="24"/>
                <w:szCs w:val="24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10</w:t>
            </w:r>
          </w:p>
        </w:tc>
        <w:tc>
          <w:tcPr>
            <w:tcW w:w="1134" w:type="dxa"/>
            <w:vAlign w:val="center"/>
          </w:tcPr>
          <w:p w14:paraId="70ED848D" w14:textId="69B59786" w:rsidR="00EF615D" w:rsidRPr="00DD6096" w:rsidRDefault="00EF615D" w:rsidP="00EF615D">
            <w:pPr>
              <w:spacing w:before="40" w:after="40"/>
              <w:jc w:val="center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388" w:type="dxa"/>
            <w:gridSpan w:val="2"/>
          </w:tcPr>
          <w:p w14:paraId="113C3884" w14:textId="65F130E4" w:rsidR="00EF615D" w:rsidRPr="00DD6096" w:rsidRDefault="00EF615D" w:rsidP="00EF615D">
            <w:pPr>
              <w:spacing w:before="40" w:after="40"/>
              <w:rPr>
                <w:rFonts w:eastAsia="Times New Roman" w:cs="Arial"/>
                <w:b/>
                <w:sz w:val="20"/>
                <w:szCs w:val="20"/>
                <w:lang w:eastAsia="cs-CZ"/>
              </w:rPr>
            </w:pPr>
          </w:p>
        </w:tc>
      </w:tr>
      <w:tr w:rsidR="00DD6096" w:rsidRPr="009F4D5C" w14:paraId="7079C920" w14:textId="77777777" w:rsidTr="00EF615D">
        <w:tc>
          <w:tcPr>
            <w:tcW w:w="1555" w:type="dxa"/>
            <w:gridSpan w:val="3"/>
          </w:tcPr>
          <w:p w14:paraId="164E0339" w14:textId="22E708A2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Bodové rozmezí:</w:t>
            </w:r>
          </w:p>
        </w:tc>
        <w:tc>
          <w:tcPr>
            <w:tcW w:w="13862" w:type="dxa"/>
            <w:gridSpan w:val="8"/>
          </w:tcPr>
          <w:p w14:paraId="1443064C" w14:textId="7DECE927" w:rsidR="00DD6096" w:rsidRDefault="00EF615D" w:rsidP="00DD6096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10</w:t>
            </w:r>
            <w:r w:rsidR="00DD6096"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- žadatel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je typem rodinného podniku</w:t>
            </w:r>
            <w:r w:rsidR="00DD6096"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.</w:t>
            </w:r>
          </w:p>
          <w:p w14:paraId="49DE4E97" w14:textId="18CD3983" w:rsidR="00DD6096" w:rsidRPr="00EF615D" w:rsidRDefault="00EF615D" w:rsidP="00EF615D">
            <w:pPr>
              <w:pStyle w:val="Default"/>
              <w:spacing w:before="40" w:after="40" w:line="276" w:lineRule="auto"/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0</w:t>
            </w:r>
            <w:r w:rsidR="00DD6096"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 bodů - </w:t>
            </w:r>
            <w:r w:rsidRPr="00DD6096"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 xml:space="preserve">žadatel </w:t>
            </w:r>
            <w:r>
              <w:rPr>
                <w:rFonts w:asciiTheme="minorHAnsi" w:eastAsia="Times New Roman" w:hAnsiTheme="minorHAnsi" w:cs="Arial"/>
                <w:color w:val="auto"/>
                <w:sz w:val="20"/>
                <w:szCs w:val="20"/>
              </w:rPr>
              <w:t>není typem rodinného podniku.</w:t>
            </w:r>
          </w:p>
        </w:tc>
      </w:tr>
      <w:tr w:rsidR="00DD6096" w:rsidRPr="009F4D5C" w14:paraId="7154CC71" w14:textId="77777777" w:rsidTr="00EF615D">
        <w:tc>
          <w:tcPr>
            <w:tcW w:w="1555" w:type="dxa"/>
            <w:gridSpan w:val="3"/>
          </w:tcPr>
          <w:p w14:paraId="41369A78" w14:textId="269FA892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Zdroj informací:</w:t>
            </w:r>
          </w:p>
        </w:tc>
        <w:tc>
          <w:tcPr>
            <w:tcW w:w="13862" w:type="dxa"/>
            <w:gridSpan w:val="8"/>
          </w:tcPr>
          <w:p w14:paraId="66D0BFA3" w14:textId="4985E31D" w:rsidR="00DD6096" w:rsidRPr="009F4D5C" w:rsidRDefault="00EF615D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</w:rPr>
              <w:t>Popis v projektovém záměru</w:t>
            </w:r>
            <w:r w:rsidR="00DD6096">
              <w:rPr>
                <w:rFonts w:eastAsia="Times New Roman" w:cs="Arial"/>
                <w:sz w:val="20"/>
                <w:szCs w:val="20"/>
              </w:rPr>
              <w:t>.</w:t>
            </w:r>
          </w:p>
        </w:tc>
      </w:tr>
      <w:tr w:rsidR="00DD6096" w:rsidRPr="009F4D5C" w14:paraId="6BC9F24C" w14:textId="77777777" w:rsidTr="00C11FDB">
        <w:trPr>
          <w:trHeight w:val="911"/>
        </w:trPr>
        <w:tc>
          <w:tcPr>
            <w:tcW w:w="1555" w:type="dxa"/>
            <w:gridSpan w:val="3"/>
          </w:tcPr>
          <w:p w14:paraId="6D102AD0" w14:textId="26529FDD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 w:rsidRPr="009F4D5C">
              <w:rPr>
                <w:rFonts w:eastAsia="Times New Roman" w:cs="Arial"/>
                <w:sz w:val="20"/>
                <w:szCs w:val="20"/>
                <w:lang w:eastAsia="cs-CZ"/>
              </w:rPr>
              <w:t>Odůvodnění hodnocení:</w:t>
            </w:r>
          </w:p>
        </w:tc>
        <w:tc>
          <w:tcPr>
            <w:tcW w:w="13862" w:type="dxa"/>
            <w:gridSpan w:val="8"/>
          </w:tcPr>
          <w:p w14:paraId="4ACBAC96" w14:textId="77777777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02A8E564" w14:textId="77777777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2474DA36" w14:textId="77777777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</w:p>
          <w:p w14:paraId="20475664" w14:textId="31E41BE4" w:rsidR="00DD6096" w:rsidRPr="009F4D5C" w:rsidRDefault="00DD6096" w:rsidP="00DD6096">
            <w:pPr>
              <w:spacing w:before="40" w:after="40"/>
              <w:rPr>
                <w:rFonts w:eastAsia="Times New Roman" w:cs="Arial"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sz w:val="20"/>
                <w:szCs w:val="20"/>
                <w:lang w:eastAsia="cs-CZ"/>
              </w:rPr>
              <w:tab/>
            </w:r>
          </w:p>
        </w:tc>
      </w:tr>
      <w:tr w:rsidR="00512193" w:rsidRPr="009F4D5C" w14:paraId="01C0BB31" w14:textId="77777777" w:rsidTr="00512193">
        <w:trPr>
          <w:trHeight w:val="413"/>
        </w:trPr>
        <w:tc>
          <w:tcPr>
            <w:tcW w:w="11562" w:type="dxa"/>
            <w:gridSpan w:val="4"/>
          </w:tcPr>
          <w:p w14:paraId="473A3A09" w14:textId="620693D1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Celkový počet získaných bodů:</w:t>
            </w:r>
          </w:p>
        </w:tc>
        <w:tc>
          <w:tcPr>
            <w:tcW w:w="3855" w:type="dxa"/>
            <w:gridSpan w:val="7"/>
          </w:tcPr>
          <w:p w14:paraId="30427CF6" w14:textId="2332F5FB" w:rsidR="00512193" w:rsidRPr="00512193" w:rsidRDefault="00512193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</w:p>
        </w:tc>
      </w:tr>
      <w:tr w:rsidR="006C70A9" w:rsidRPr="009F4D5C" w14:paraId="70D08ADF" w14:textId="77777777" w:rsidTr="00241476">
        <w:trPr>
          <w:trHeight w:val="413"/>
        </w:trPr>
        <w:tc>
          <w:tcPr>
            <w:tcW w:w="15417" w:type="dxa"/>
            <w:gridSpan w:val="11"/>
          </w:tcPr>
          <w:p w14:paraId="29DBF3F8" w14:textId="77777777" w:rsidR="006C70A9" w:rsidRPr="006C70A9" w:rsidRDefault="006C70A9" w:rsidP="006C70A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</w:p>
          <w:p w14:paraId="762B4649" w14:textId="77777777" w:rsidR="006C70A9" w:rsidRPr="006C70A9" w:rsidRDefault="006C70A9" w:rsidP="006C70A9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6C70A9">
              <w:rPr>
                <w:b/>
                <w:bCs/>
                <w:sz w:val="20"/>
                <w:szCs w:val="20"/>
              </w:rPr>
              <w:t>V případě shody bodů se projekty řadí dle času podání do datové schránky. Rozhodný okamžik EV5 - Datová zpráva byla dodána do datové schránky příjemce.</w:t>
            </w:r>
          </w:p>
          <w:p w14:paraId="63528BF8" w14:textId="77777777" w:rsidR="006C70A9" w:rsidRPr="006C70A9" w:rsidRDefault="006C70A9" w:rsidP="00512193">
            <w:pPr>
              <w:spacing w:before="40" w:after="40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512193" w:rsidRPr="009F4D5C" w14:paraId="47B42268" w14:textId="77777777" w:rsidTr="00512193">
        <w:trPr>
          <w:trHeight w:val="411"/>
        </w:trPr>
        <w:tc>
          <w:tcPr>
            <w:tcW w:w="11562" w:type="dxa"/>
            <w:gridSpan w:val="4"/>
            <w:vAlign w:val="center"/>
          </w:tcPr>
          <w:p w14:paraId="2BACE752" w14:textId="17CEA84A" w:rsidR="00512193" w:rsidRPr="00512193" w:rsidRDefault="00512193" w:rsidP="00512193">
            <w:pPr>
              <w:spacing w:before="40" w:after="40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 w:rsidRPr="00512193">
              <w:rPr>
                <w:b/>
                <w:bCs/>
                <w:sz w:val="20"/>
                <w:szCs w:val="20"/>
              </w:rPr>
              <w:t>Maximální možný počet bodů:</w:t>
            </w:r>
          </w:p>
        </w:tc>
        <w:tc>
          <w:tcPr>
            <w:tcW w:w="3855" w:type="dxa"/>
            <w:gridSpan w:val="7"/>
          </w:tcPr>
          <w:p w14:paraId="6FD13391" w14:textId="78E43A8C" w:rsidR="00512193" w:rsidRPr="00512193" w:rsidRDefault="00C11FDB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65</w:t>
            </w:r>
          </w:p>
        </w:tc>
      </w:tr>
      <w:tr w:rsidR="00512193" w:rsidRPr="009F4D5C" w14:paraId="575B8953" w14:textId="77777777" w:rsidTr="001A660C">
        <w:trPr>
          <w:trHeight w:val="328"/>
        </w:trPr>
        <w:tc>
          <w:tcPr>
            <w:tcW w:w="11562" w:type="dxa"/>
            <w:gridSpan w:val="4"/>
            <w:vAlign w:val="center"/>
          </w:tcPr>
          <w:p w14:paraId="75CD63E4" w14:textId="6722C524" w:rsidR="00512193" w:rsidRPr="00512193" w:rsidRDefault="00512193" w:rsidP="001A660C">
            <w:pPr>
              <w:pStyle w:val="Default"/>
              <w:rPr>
                <w:rFonts w:eastAsia="Times New Roman" w:cs="Arial"/>
                <w:b/>
                <w:bCs/>
                <w:sz w:val="20"/>
                <w:szCs w:val="20"/>
              </w:rPr>
            </w:pPr>
            <w:r w:rsidRPr="001A660C">
              <w:rPr>
                <w:rFonts w:asciiTheme="minorHAnsi" w:eastAsia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  <w:t xml:space="preserve">Minimální počet bodů potřebný pro </w:t>
            </w:r>
            <w:r w:rsidR="001A660C" w:rsidRPr="001A660C">
              <w:rPr>
                <w:rFonts w:asciiTheme="minorHAnsi" w:eastAsia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  <w:t>Vyjádření MAS o souladu se schválenou strategií CLLD</w:t>
            </w:r>
            <w:r w:rsidR="001A660C" w:rsidRPr="001A660C">
              <w:rPr>
                <w:rFonts w:asciiTheme="minorHAnsi" w:eastAsiaTheme="minorHAnsi" w:hAnsiTheme="minorHAnsi" w:cstheme="minorBidi"/>
                <w:b/>
                <w:bCs/>
                <w:color w:val="auto"/>
                <w:sz w:val="20"/>
                <w:szCs w:val="20"/>
                <w:lang w:eastAsia="en-US"/>
              </w:rPr>
              <w:t>:</w:t>
            </w:r>
          </w:p>
        </w:tc>
        <w:tc>
          <w:tcPr>
            <w:tcW w:w="3855" w:type="dxa"/>
            <w:gridSpan w:val="7"/>
          </w:tcPr>
          <w:p w14:paraId="6498DCCD" w14:textId="204C059D" w:rsidR="00512193" w:rsidRPr="00512193" w:rsidRDefault="007C0BA1" w:rsidP="00512193">
            <w:pPr>
              <w:spacing w:before="40" w:after="40"/>
              <w:jc w:val="center"/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eastAsia="Times New Roman" w:cs="Arial"/>
                <w:b/>
                <w:bCs/>
                <w:sz w:val="20"/>
                <w:szCs w:val="20"/>
                <w:lang w:eastAsia="cs-CZ"/>
              </w:rPr>
              <w:t>15</w:t>
            </w:r>
          </w:p>
        </w:tc>
      </w:tr>
    </w:tbl>
    <w:p w14:paraId="4DB16568" w14:textId="77777777" w:rsidR="00F87610" w:rsidRPr="009F4D5C" w:rsidRDefault="00F87610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298C1E86" w14:textId="77777777" w:rsidR="00414AC9" w:rsidRPr="009F4D5C" w:rsidRDefault="00414AC9" w:rsidP="00452942">
      <w:pPr>
        <w:tabs>
          <w:tab w:val="left" w:pos="540"/>
        </w:tabs>
        <w:spacing w:after="0" w:line="240" w:lineRule="auto"/>
        <w:rPr>
          <w:rFonts w:eastAsia="Times New Roman" w:cs="Arial"/>
          <w:sz w:val="10"/>
          <w:szCs w:val="10"/>
          <w:lang w:eastAsia="cs-CZ"/>
        </w:rPr>
      </w:pPr>
    </w:p>
    <w:p w14:paraId="39043EFD" w14:textId="77777777" w:rsidR="00814E58" w:rsidRPr="009F4D5C" w:rsidRDefault="00814E58" w:rsidP="009061DD">
      <w:pPr>
        <w:spacing w:after="0" w:line="240" w:lineRule="auto"/>
        <w:jc w:val="right"/>
        <w:rPr>
          <w:rFonts w:eastAsia="Times New Roman" w:cs="Arial"/>
          <w:sz w:val="20"/>
          <w:szCs w:val="20"/>
          <w:lang w:eastAsia="cs-CZ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847"/>
        <w:gridCol w:w="3847"/>
        <w:gridCol w:w="3847"/>
        <w:gridCol w:w="3847"/>
      </w:tblGrid>
      <w:tr w:rsidR="008C143B" w:rsidRPr="009F4D5C" w14:paraId="5A0E7408" w14:textId="77777777" w:rsidTr="00FD17D1">
        <w:trPr>
          <w:trHeight w:val="397"/>
        </w:trPr>
        <w:tc>
          <w:tcPr>
            <w:tcW w:w="3847" w:type="dxa"/>
            <w:vAlign w:val="center"/>
          </w:tcPr>
          <w:p w14:paraId="0F3E658C" w14:textId="77777777" w:rsidR="008C143B" w:rsidRPr="009F4D5C" w:rsidRDefault="008C143B" w:rsidP="00355E48">
            <w:pPr>
              <w:rPr>
                <w:b/>
              </w:rPr>
            </w:pPr>
            <w:r w:rsidRPr="009F4D5C">
              <w:rPr>
                <w:b/>
                <w:sz w:val="20"/>
              </w:rPr>
              <w:t>Datum podpisu hodnocení</w:t>
            </w:r>
          </w:p>
        </w:tc>
        <w:tc>
          <w:tcPr>
            <w:tcW w:w="11541" w:type="dxa"/>
            <w:gridSpan w:val="3"/>
          </w:tcPr>
          <w:p w14:paraId="67CA6195" w14:textId="77777777" w:rsidR="008C143B" w:rsidRPr="009F4D5C" w:rsidRDefault="008C143B"/>
        </w:tc>
      </w:tr>
      <w:tr w:rsidR="008C143B" w:rsidRPr="009F4D5C" w14:paraId="14B86FEF" w14:textId="77777777" w:rsidTr="00FD17D1">
        <w:trPr>
          <w:trHeight w:val="510"/>
        </w:trPr>
        <w:tc>
          <w:tcPr>
            <w:tcW w:w="3847" w:type="dxa"/>
            <w:vAlign w:val="center"/>
          </w:tcPr>
          <w:p w14:paraId="77864E1D" w14:textId="77777777" w:rsidR="008C143B" w:rsidRPr="009F4D5C" w:rsidRDefault="008C143B" w:rsidP="00355E48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Jméno a příjmení člena komise</w:t>
            </w:r>
          </w:p>
        </w:tc>
        <w:tc>
          <w:tcPr>
            <w:tcW w:w="3847" w:type="dxa"/>
            <w:vAlign w:val="center"/>
          </w:tcPr>
          <w:p w14:paraId="766FAE5C" w14:textId="77777777" w:rsidR="008C143B" w:rsidRPr="009F4D5C" w:rsidRDefault="008C143B"/>
        </w:tc>
        <w:tc>
          <w:tcPr>
            <w:tcW w:w="3847" w:type="dxa"/>
            <w:vAlign w:val="center"/>
          </w:tcPr>
          <w:p w14:paraId="3580FB21" w14:textId="77777777" w:rsidR="008C143B" w:rsidRPr="009F4D5C" w:rsidRDefault="008C143B">
            <w:pPr>
              <w:rPr>
                <w:b/>
                <w:sz w:val="20"/>
              </w:rPr>
            </w:pPr>
            <w:r w:rsidRPr="009F4D5C">
              <w:rPr>
                <w:b/>
                <w:sz w:val="20"/>
              </w:rPr>
              <w:t>Podpis člena komise</w:t>
            </w:r>
          </w:p>
        </w:tc>
        <w:tc>
          <w:tcPr>
            <w:tcW w:w="3847" w:type="dxa"/>
            <w:vAlign w:val="center"/>
          </w:tcPr>
          <w:p w14:paraId="302EF6A2" w14:textId="77777777" w:rsidR="008C143B" w:rsidRPr="009F4D5C" w:rsidRDefault="008C143B"/>
        </w:tc>
      </w:tr>
    </w:tbl>
    <w:p w14:paraId="5897624E" w14:textId="77777777" w:rsidR="009061DD" w:rsidRPr="009F4D5C" w:rsidRDefault="009061DD"/>
    <w:sectPr w:rsidR="009061DD" w:rsidRPr="009F4D5C" w:rsidSect="003D25E7">
      <w:headerReference w:type="default" r:id="rId8"/>
      <w:footerReference w:type="default" r:id="rId9"/>
      <w:pgSz w:w="16838" w:h="11906" w:orient="landscape"/>
      <w:pgMar w:top="720" w:right="720" w:bottom="720" w:left="720" w:header="708" w:footer="2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C17DC" w14:textId="77777777" w:rsidR="0007203D" w:rsidRDefault="0007203D" w:rsidP="00E07D1D">
      <w:pPr>
        <w:spacing w:after="0" w:line="240" w:lineRule="auto"/>
      </w:pPr>
      <w:r>
        <w:separator/>
      </w:r>
    </w:p>
  </w:endnote>
  <w:endnote w:type="continuationSeparator" w:id="0">
    <w:p w14:paraId="11951A5C" w14:textId="77777777" w:rsidR="0007203D" w:rsidRDefault="0007203D" w:rsidP="00E07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29B1E" w14:textId="77777777" w:rsidR="003D25E7" w:rsidRDefault="003D25E7">
    <w:pPr>
      <w:pStyle w:val="Zpat"/>
      <w:jc w:val="right"/>
    </w:pPr>
  </w:p>
  <w:p w14:paraId="5A65B1C7" w14:textId="341291F6" w:rsidR="00E07D1D" w:rsidRDefault="00E07D1D" w:rsidP="003D25E7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66BF21" w14:textId="77777777" w:rsidR="0007203D" w:rsidRDefault="0007203D" w:rsidP="00E07D1D">
      <w:pPr>
        <w:spacing w:after="0" w:line="240" w:lineRule="auto"/>
      </w:pPr>
      <w:r>
        <w:separator/>
      </w:r>
    </w:p>
  </w:footnote>
  <w:footnote w:type="continuationSeparator" w:id="0">
    <w:p w14:paraId="4EAEA3A7" w14:textId="77777777" w:rsidR="0007203D" w:rsidRDefault="0007203D" w:rsidP="00E07D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7E979" w14:textId="00465BAA" w:rsidR="008C143B" w:rsidRDefault="00E04365" w:rsidP="006D3206">
    <w:pPr>
      <w:pStyle w:val="Zhlav"/>
    </w:pPr>
    <w:r w:rsidRPr="00E04365">
      <w:rPr>
        <w:noProof/>
      </w:rPr>
      <w:drawing>
        <wp:inline distT="0" distB="0" distL="0" distR="0" wp14:anchorId="7CDD125B" wp14:editId="218375DC">
          <wp:extent cx="4962525" cy="697975"/>
          <wp:effectExtent l="0" t="0" r="0" b="6985"/>
          <wp:docPr id="1672405608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1232" cy="7020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D3206">
      <w:t xml:space="preserve">                                                               </w:t>
    </w:r>
    <w:r w:rsidR="006D3206">
      <w:rPr>
        <w:noProof/>
        <w:lang w:eastAsia="cs-CZ"/>
      </w:rPr>
      <w:drawing>
        <wp:inline distT="0" distB="0" distL="0" distR="0" wp14:anchorId="324B0D4D" wp14:editId="400B741C">
          <wp:extent cx="1548000" cy="590400"/>
          <wp:effectExtent l="0" t="0" r="0" b="635"/>
          <wp:docPr id="792660634" name="Obrázek 1" descr="Obsah obrázku Grafika, Písmo, plaká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92660634" name="Obrázek 1" descr="Obsah obrázku Grafika, Písmo, plakát, grafický design&#10;&#10;Popis byl vytvořen automaticky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8000" cy="59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7495C8" w14:textId="77777777" w:rsidR="008C143B" w:rsidRDefault="008C143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DA0FA5"/>
    <w:multiLevelType w:val="hybridMultilevel"/>
    <w:tmpl w:val="A2CE428E"/>
    <w:lvl w:ilvl="0" w:tplc="04662D8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33592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D1D"/>
    <w:rsid w:val="000074B6"/>
    <w:rsid w:val="00007B32"/>
    <w:rsid w:val="00020530"/>
    <w:rsid w:val="0002610B"/>
    <w:rsid w:val="00041C40"/>
    <w:rsid w:val="0005306E"/>
    <w:rsid w:val="0007203D"/>
    <w:rsid w:val="0007336B"/>
    <w:rsid w:val="000A0F6A"/>
    <w:rsid w:val="000B0969"/>
    <w:rsid w:val="000B3400"/>
    <w:rsid w:val="000F6BEF"/>
    <w:rsid w:val="00107B13"/>
    <w:rsid w:val="00181BD4"/>
    <w:rsid w:val="001A660C"/>
    <w:rsid w:val="001B03F4"/>
    <w:rsid w:val="001B1DF1"/>
    <w:rsid w:val="001B3F51"/>
    <w:rsid w:val="001F3DA1"/>
    <w:rsid w:val="002232D5"/>
    <w:rsid w:val="00252EE8"/>
    <w:rsid w:val="002C0987"/>
    <w:rsid w:val="002D2F16"/>
    <w:rsid w:val="002E04AB"/>
    <w:rsid w:val="002E7CD4"/>
    <w:rsid w:val="00344B55"/>
    <w:rsid w:val="0035437E"/>
    <w:rsid w:val="00355E48"/>
    <w:rsid w:val="00376A3B"/>
    <w:rsid w:val="003917BA"/>
    <w:rsid w:val="003D25E7"/>
    <w:rsid w:val="003D5DD4"/>
    <w:rsid w:val="00410570"/>
    <w:rsid w:val="00414AC9"/>
    <w:rsid w:val="00444A2B"/>
    <w:rsid w:val="00452942"/>
    <w:rsid w:val="0045586B"/>
    <w:rsid w:val="00492CE7"/>
    <w:rsid w:val="004A581C"/>
    <w:rsid w:val="004D7B4B"/>
    <w:rsid w:val="004E7EB8"/>
    <w:rsid w:val="00500325"/>
    <w:rsid w:val="00512193"/>
    <w:rsid w:val="00516E9F"/>
    <w:rsid w:val="0053124F"/>
    <w:rsid w:val="00533750"/>
    <w:rsid w:val="00575A8B"/>
    <w:rsid w:val="0059477C"/>
    <w:rsid w:val="005B1038"/>
    <w:rsid w:val="005B5DAC"/>
    <w:rsid w:val="005D0B79"/>
    <w:rsid w:val="0060404F"/>
    <w:rsid w:val="006372E9"/>
    <w:rsid w:val="00653219"/>
    <w:rsid w:val="00661B48"/>
    <w:rsid w:val="00673AD5"/>
    <w:rsid w:val="00677351"/>
    <w:rsid w:val="006C70A9"/>
    <w:rsid w:val="006C74F3"/>
    <w:rsid w:val="006D3206"/>
    <w:rsid w:val="006D63AC"/>
    <w:rsid w:val="006F1D99"/>
    <w:rsid w:val="006F6C92"/>
    <w:rsid w:val="00717911"/>
    <w:rsid w:val="0076024D"/>
    <w:rsid w:val="00761FB2"/>
    <w:rsid w:val="007B4C1C"/>
    <w:rsid w:val="007C0A51"/>
    <w:rsid w:val="007C0BA1"/>
    <w:rsid w:val="007D748D"/>
    <w:rsid w:val="007E35A6"/>
    <w:rsid w:val="007E6998"/>
    <w:rsid w:val="008015B5"/>
    <w:rsid w:val="00806AE9"/>
    <w:rsid w:val="00814E58"/>
    <w:rsid w:val="00874BF2"/>
    <w:rsid w:val="00883AD0"/>
    <w:rsid w:val="008924DD"/>
    <w:rsid w:val="008C143B"/>
    <w:rsid w:val="008C18D7"/>
    <w:rsid w:val="008D06EF"/>
    <w:rsid w:val="009061DD"/>
    <w:rsid w:val="00914181"/>
    <w:rsid w:val="009169F6"/>
    <w:rsid w:val="00925A02"/>
    <w:rsid w:val="009524F4"/>
    <w:rsid w:val="009664BD"/>
    <w:rsid w:val="00995D5F"/>
    <w:rsid w:val="009A0785"/>
    <w:rsid w:val="009E3AFA"/>
    <w:rsid w:val="009F4D5C"/>
    <w:rsid w:val="00A228B9"/>
    <w:rsid w:val="00A22EB0"/>
    <w:rsid w:val="00A41960"/>
    <w:rsid w:val="00A462A1"/>
    <w:rsid w:val="00A52D55"/>
    <w:rsid w:val="00A53132"/>
    <w:rsid w:val="00A544B1"/>
    <w:rsid w:val="00A76005"/>
    <w:rsid w:val="00AB3EB9"/>
    <w:rsid w:val="00AD37B6"/>
    <w:rsid w:val="00AD4070"/>
    <w:rsid w:val="00B01F01"/>
    <w:rsid w:val="00B50B6C"/>
    <w:rsid w:val="00B52006"/>
    <w:rsid w:val="00B61FC0"/>
    <w:rsid w:val="00BA19AB"/>
    <w:rsid w:val="00BB01DB"/>
    <w:rsid w:val="00BF43A1"/>
    <w:rsid w:val="00BF6A76"/>
    <w:rsid w:val="00C11FDB"/>
    <w:rsid w:val="00C231AB"/>
    <w:rsid w:val="00C30883"/>
    <w:rsid w:val="00C53B29"/>
    <w:rsid w:val="00C615EC"/>
    <w:rsid w:val="00C84011"/>
    <w:rsid w:val="00C95E24"/>
    <w:rsid w:val="00CA79F5"/>
    <w:rsid w:val="00CB2503"/>
    <w:rsid w:val="00CC3243"/>
    <w:rsid w:val="00CC5DC9"/>
    <w:rsid w:val="00D64FE9"/>
    <w:rsid w:val="00D840AC"/>
    <w:rsid w:val="00D85DD4"/>
    <w:rsid w:val="00D91D50"/>
    <w:rsid w:val="00D978B1"/>
    <w:rsid w:val="00DA66BB"/>
    <w:rsid w:val="00DD6096"/>
    <w:rsid w:val="00DD7892"/>
    <w:rsid w:val="00DE19AF"/>
    <w:rsid w:val="00E04365"/>
    <w:rsid w:val="00E07D1D"/>
    <w:rsid w:val="00E26F62"/>
    <w:rsid w:val="00E465FC"/>
    <w:rsid w:val="00E629C4"/>
    <w:rsid w:val="00E7454A"/>
    <w:rsid w:val="00E94306"/>
    <w:rsid w:val="00E95BE7"/>
    <w:rsid w:val="00EC7558"/>
    <w:rsid w:val="00EF2179"/>
    <w:rsid w:val="00EF615D"/>
    <w:rsid w:val="00F0196A"/>
    <w:rsid w:val="00F21F27"/>
    <w:rsid w:val="00F32A6D"/>
    <w:rsid w:val="00F53EC9"/>
    <w:rsid w:val="00F61398"/>
    <w:rsid w:val="00F87610"/>
    <w:rsid w:val="00F95782"/>
    <w:rsid w:val="00FD17D1"/>
    <w:rsid w:val="00FE78D0"/>
    <w:rsid w:val="00FF2C94"/>
    <w:rsid w:val="00FF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A4622F"/>
  <w15:docId w15:val="{174D2C77-A258-41E7-8E0F-2F146D96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7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A0F6A"/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6C70A9"/>
    <w:pPr>
      <w:keepNext/>
      <w:keepLines/>
      <w:spacing w:before="40" w:after="0" w:line="293" w:lineRule="auto"/>
      <w:outlineLvl w:val="5"/>
    </w:pPr>
    <w:rPr>
      <w:rFonts w:asciiTheme="majorHAnsi" w:eastAsiaTheme="majorEastAsia" w:hAnsiTheme="majorHAnsi" w:cstheme="majorBidi"/>
      <w:i/>
      <w:color w:val="000000" w:themeColor="tex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07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Footnote text,Fußnotentextf,Char1,Schriftart: 9 pt,Schriftart: 10 pt,Schriftart: 8 pt,Text poznámky pod čiarou 007,Geneva 9,Font: Geneva 9,Boston 10,f,Char,Text pozn. pod čarou1,Char Char Char1,Footnote Text Char1,o"/>
    <w:basedOn w:val="Normln"/>
    <w:link w:val="TextpoznpodarouChar"/>
    <w:unhideWhenUsed/>
    <w:qFormat/>
    <w:rsid w:val="00E07D1D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aliases w:val="pozn. pod čarou Char,Footnote text Char,Fußnotentextf Char,Char1 Char,Schriftart: 9 pt Char,Schriftart: 10 pt Char,Schriftart: 8 pt Char,Text poznámky pod čiarou 007 Char,Geneva 9 Char,Font: Geneva 9 Char,Boston 10 Char,f Char"/>
    <w:basedOn w:val="Standardnpsmoodstavce"/>
    <w:link w:val="Textpoznpodarou"/>
    <w:rsid w:val="00E07D1D"/>
    <w:rPr>
      <w:sz w:val="20"/>
      <w:szCs w:val="20"/>
    </w:rPr>
  </w:style>
  <w:style w:type="paragraph" w:styleId="Bezmezer">
    <w:name w:val="No Spacing"/>
    <w:uiPriority w:val="1"/>
    <w:qFormat/>
    <w:rsid w:val="00E07D1D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07D1D"/>
  </w:style>
  <w:style w:type="paragraph" w:styleId="Zpat">
    <w:name w:val="footer"/>
    <w:basedOn w:val="Normln"/>
    <w:link w:val="ZpatChar"/>
    <w:uiPriority w:val="99"/>
    <w:unhideWhenUsed/>
    <w:rsid w:val="00E07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07D1D"/>
  </w:style>
  <w:style w:type="paragraph" w:styleId="Textbubliny">
    <w:name w:val="Balloon Text"/>
    <w:basedOn w:val="Normln"/>
    <w:link w:val="TextbublinyChar"/>
    <w:uiPriority w:val="99"/>
    <w:semiHidden/>
    <w:unhideWhenUsed/>
    <w:rsid w:val="00E07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7D1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06AE9"/>
    <w:pPr>
      <w:autoSpaceDE w:val="0"/>
      <w:autoSpaceDN w:val="0"/>
      <w:adjustRightInd w:val="0"/>
      <w:spacing w:after="0" w:line="240" w:lineRule="auto"/>
    </w:pPr>
    <w:rPr>
      <w:rFonts w:ascii="Cambria" w:eastAsia="Calibri" w:hAnsi="Cambria" w:cs="Cambria"/>
      <w:color w:val="000000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F3D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F3DA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F3D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F3D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3DA1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semiHidden/>
    <w:unhideWhenUsed/>
    <w:rsid w:val="000B3400"/>
    <w:rPr>
      <w:color w:val="0000FF"/>
      <w:u w:val="single"/>
    </w:rPr>
  </w:style>
  <w:style w:type="character" w:customStyle="1" w:styleId="Nadpis6Char">
    <w:name w:val="Nadpis 6 Char"/>
    <w:basedOn w:val="Standardnpsmoodstavce"/>
    <w:link w:val="Nadpis6"/>
    <w:uiPriority w:val="7"/>
    <w:rsid w:val="006C70A9"/>
    <w:rPr>
      <w:rFonts w:asciiTheme="majorHAnsi" w:eastAsiaTheme="majorEastAsia" w:hAnsiTheme="majorHAnsi" w:cstheme="majorBidi"/>
      <w:i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dotaceeu.cz/cs/informace-o-cerpani/seznamy-prijemc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599</Words>
  <Characters>3535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Martina Juričková</cp:lastModifiedBy>
  <cp:revision>15</cp:revision>
  <cp:lastPrinted>2018-11-12T14:06:00Z</cp:lastPrinted>
  <dcterms:created xsi:type="dcterms:W3CDTF">2021-01-12T11:44:00Z</dcterms:created>
  <dcterms:modified xsi:type="dcterms:W3CDTF">2023-12-07T09:30:00Z</dcterms:modified>
</cp:coreProperties>
</file>